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A" w:rsidRDefault="00FD77FA" w:rsidP="008C1B6F">
      <w:pPr>
        <w:jc w:val="both"/>
        <w:rPr>
          <w:b/>
          <w:sz w:val="28"/>
          <w:szCs w:val="28"/>
          <w:lang w:val="uk-UA"/>
        </w:rPr>
      </w:pPr>
      <w:r w:rsidRPr="002B603B">
        <w:rPr>
          <w:b/>
          <w:sz w:val="28"/>
          <w:szCs w:val="28"/>
          <w:lang w:val="uk-UA"/>
        </w:rPr>
        <w:t>Котли виробництва СТ «ТД «</w:t>
      </w:r>
      <w:proofErr w:type="spellStart"/>
      <w:r w:rsidRPr="002B603B">
        <w:rPr>
          <w:b/>
          <w:sz w:val="28"/>
          <w:szCs w:val="28"/>
          <w:lang w:val="uk-UA"/>
        </w:rPr>
        <w:t>Ідмар</w:t>
      </w:r>
      <w:proofErr w:type="spellEnd"/>
      <w:r w:rsidRPr="002B603B">
        <w:rPr>
          <w:b/>
          <w:sz w:val="28"/>
          <w:szCs w:val="28"/>
          <w:lang w:val="uk-UA"/>
        </w:rPr>
        <w:t xml:space="preserve"> </w:t>
      </w:r>
      <w:r w:rsidR="002B603B">
        <w:rPr>
          <w:b/>
          <w:sz w:val="28"/>
          <w:szCs w:val="28"/>
          <w:lang w:val="uk-UA"/>
        </w:rPr>
        <w:t>Україна»</w:t>
      </w:r>
      <w:r w:rsidR="002B603B">
        <w:rPr>
          <w:b/>
        </w:rPr>
        <w:t xml:space="preserve">                </w:t>
      </w:r>
      <w:r w:rsidRPr="002B603B">
        <w:rPr>
          <w:b/>
          <w:sz w:val="28"/>
          <w:szCs w:val="28"/>
        </w:rPr>
        <w:t xml:space="preserve">             </w:t>
      </w:r>
      <w:r w:rsidRPr="00014D22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вересня</w:t>
      </w:r>
      <w:r w:rsidRPr="001F4DA7">
        <w:rPr>
          <w:b/>
          <w:sz w:val="28"/>
          <w:szCs w:val="28"/>
          <w:lang w:val="uk-UA"/>
        </w:rPr>
        <w:t xml:space="preserve"> 2018 року</w:t>
      </w:r>
    </w:p>
    <w:p w:rsidR="002B603B" w:rsidRDefault="002B603B" w:rsidP="008C1B6F">
      <w:pPr>
        <w:jc w:val="both"/>
        <w:rPr>
          <w:b/>
          <w:sz w:val="28"/>
          <w:szCs w:val="28"/>
          <w:lang w:val="uk-UA"/>
        </w:rPr>
      </w:pPr>
    </w:p>
    <w:p w:rsidR="002B603B" w:rsidRPr="001F4DA7" w:rsidRDefault="002B603B" w:rsidP="008C1B6F">
      <w:pPr>
        <w:jc w:val="both"/>
        <w:rPr>
          <w:b/>
          <w:lang w:val="uk-UA"/>
        </w:rPr>
      </w:pPr>
    </w:p>
    <w:p w:rsidR="00EB2898" w:rsidRDefault="00FD77FA" w:rsidP="008C1B6F">
      <w:pPr>
        <w:ind w:firstLine="709"/>
        <w:jc w:val="both"/>
      </w:pPr>
      <w:r w:rsidRPr="001C7C81">
        <w:rPr>
          <w:b/>
          <w:lang w:val="uk-UA"/>
        </w:rPr>
        <w:t>Твердопаливні сталеві котли та парогенератори на всі види твердого палива з подовженим періодом роботи на одній загрузці</w:t>
      </w:r>
      <w:r>
        <w:rPr>
          <w:b/>
          <w:lang w:val="uk-UA"/>
        </w:rPr>
        <w:t>,  автоматичним регулюванням подачі повітря для  процесу горіння</w:t>
      </w:r>
      <w:r w:rsidRPr="001C7C81">
        <w:rPr>
          <w:b/>
          <w:lang w:val="uk-UA"/>
        </w:rPr>
        <w:t xml:space="preserve"> </w:t>
      </w:r>
      <w:r>
        <w:rPr>
          <w:b/>
          <w:lang w:val="uk-UA"/>
        </w:rPr>
        <w:t>.</w:t>
      </w:r>
    </w:p>
    <w:p w:rsidR="00FD77FA" w:rsidRPr="001C7C81" w:rsidRDefault="00FD77FA" w:rsidP="008C1B6F">
      <w:pPr>
        <w:ind w:firstLine="709"/>
        <w:jc w:val="both"/>
        <w:rPr>
          <w:b/>
          <w:lang w:val="uk-UA"/>
        </w:rPr>
      </w:pPr>
      <w:r w:rsidRPr="001C7C81">
        <w:rPr>
          <w:b/>
          <w:lang w:val="uk-UA"/>
        </w:rPr>
        <w:t xml:space="preserve">Моделі котлів  СІС , СІС-УШ(у варіанті без шнекової подачі),  ЖК-1 , КВ-ЖСН можуть використовуватись як котли – утилізатори для відходів                 побутового та промислового походження які можна спалювати . </w:t>
      </w:r>
    </w:p>
    <w:p w:rsidR="00C70B4F" w:rsidRDefault="00C70B4F" w:rsidP="00B90935">
      <w:pPr>
        <w:rPr>
          <w:b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</w:tblGrid>
      <w:tr w:rsidR="00C70B4F" w:rsidRPr="001C7C81" w:rsidTr="00FF68E4">
        <w:trPr>
          <w:jc w:val="center"/>
        </w:trPr>
        <w:tc>
          <w:tcPr>
            <w:tcW w:w="3256" w:type="dxa"/>
            <w:gridSpan w:val="2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Модель</w:t>
            </w:r>
          </w:p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КВ – ЖСН</w:t>
            </w:r>
          </w:p>
        </w:tc>
      </w:tr>
      <w:tr w:rsidR="00FF68E4" w:rsidRPr="00D81DD5" w:rsidTr="00FF68E4">
        <w:trPr>
          <w:jc w:val="center"/>
        </w:trPr>
        <w:tc>
          <w:tcPr>
            <w:tcW w:w="1555" w:type="dxa"/>
          </w:tcPr>
          <w:p w:rsidR="00FF68E4" w:rsidRDefault="00FF68E4" w:rsidP="00FF68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Потужність</w:t>
            </w:r>
          </w:p>
          <w:p w:rsidR="00FF68E4" w:rsidRPr="001C7C81" w:rsidRDefault="00FF68E4" w:rsidP="00FF68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кВт</w:t>
            </w:r>
          </w:p>
        </w:tc>
        <w:tc>
          <w:tcPr>
            <w:tcW w:w="1701" w:type="dxa"/>
          </w:tcPr>
          <w:p w:rsidR="00FF68E4" w:rsidRDefault="00FF68E4" w:rsidP="00FF68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  <w:p w:rsidR="00FF68E4" w:rsidRPr="00D81DD5" w:rsidRDefault="00FF68E4" w:rsidP="00FF68E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150кВт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145963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158482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250кВт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185640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208996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350кВт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268094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400кВт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282663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500кВт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351917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700кВт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401850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800кВт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485538</w:t>
            </w:r>
            <w:r>
              <w:rPr>
                <w:b/>
              </w:rPr>
              <w:t>грн</w:t>
            </w:r>
          </w:p>
        </w:tc>
      </w:tr>
      <w:tr w:rsidR="00C70B4F" w:rsidRPr="00D81DD5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1140кВт</w:t>
            </w:r>
          </w:p>
        </w:tc>
        <w:tc>
          <w:tcPr>
            <w:tcW w:w="1701" w:type="dxa"/>
          </w:tcPr>
          <w:p w:rsidR="00C70B4F" w:rsidRPr="00D81DD5" w:rsidRDefault="00C70B4F" w:rsidP="00FF68E4">
            <w:pPr>
              <w:jc w:val="center"/>
              <w:rPr>
                <w:b/>
              </w:rPr>
            </w:pPr>
            <w:r w:rsidRPr="00D81DD5">
              <w:rPr>
                <w:b/>
              </w:rPr>
              <w:t>677674</w:t>
            </w:r>
            <w:r>
              <w:rPr>
                <w:b/>
              </w:rPr>
              <w:t>грн</w:t>
            </w:r>
          </w:p>
        </w:tc>
      </w:tr>
      <w:tr w:rsidR="00C70B4F" w:rsidRPr="001C7C81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C70B4F" w:rsidRPr="001C7C81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C70B4F" w:rsidRPr="001C7C81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C70B4F" w:rsidRPr="001C7C81" w:rsidTr="00FF68E4">
        <w:trPr>
          <w:jc w:val="center"/>
        </w:trPr>
        <w:tc>
          <w:tcPr>
            <w:tcW w:w="1555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</w:tcPr>
          <w:p w:rsidR="00C70B4F" w:rsidRPr="001C7C81" w:rsidRDefault="00C70B4F" w:rsidP="00FF68E4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</w:tbl>
    <w:p w:rsidR="00C70B4F" w:rsidRDefault="00C70B4F" w:rsidP="00B90935">
      <w:pPr>
        <w:rPr>
          <w:b/>
          <w:lang w:val="uk-UA"/>
        </w:rPr>
      </w:pPr>
    </w:p>
    <w:p w:rsidR="00C70B4F" w:rsidRDefault="00C70B4F" w:rsidP="00B90935">
      <w:pPr>
        <w:rPr>
          <w:b/>
          <w:lang w:val="uk-UA"/>
        </w:rPr>
      </w:pPr>
    </w:p>
    <w:p w:rsidR="00B90935" w:rsidRDefault="00FF68E4" w:rsidP="00B90935">
      <w:pPr>
        <w:rPr>
          <w:b/>
          <w:lang w:val="uk-UA"/>
        </w:rPr>
      </w:pPr>
      <w:r w:rsidRPr="001C7C81">
        <w:rPr>
          <w:b/>
          <w:lang w:val="uk-UA"/>
        </w:rPr>
        <w:t>Модель КВ-ЖСН -  промислові котли</w:t>
      </w:r>
      <w:r>
        <w:rPr>
          <w:b/>
          <w:lang w:val="uk-UA"/>
        </w:rPr>
        <w:t>, що розраховані</w:t>
      </w:r>
      <w:r w:rsidRPr="001C7C81">
        <w:rPr>
          <w:b/>
          <w:lang w:val="uk-UA"/>
        </w:rPr>
        <w:t xml:space="preserve"> на всі види твердого палива</w:t>
      </w:r>
      <w:bookmarkStart w:id="0" w:name="_GoBack"/>
      <w:bookmarkEnd w:id="0"/>
      <w:r w:rsidRPr="001C7C81">
        <w:rPr>
          <w:b/>
          <w:lang w:val="uk-UA"/>
        </w:rPr>
        <w:t>.</w:t>
      </w:r>
    </w:p>
    <w:p w:rsidR="00FF68E4" w:rsidRPr="00B90935" w:rsidRDefault="00FF68E4" w:rsidP="00B90935">
      <w:pPr>
        <w:rPr>
          <w:b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Детальна інформація на нашому сайті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03" w:type="dxa"/>
          </w:tcPr>
          <w:p w:rsidR="00B90935" w:rsidRDefault="00FF68E4" w:rsidP="00B90935">
            <w:pPr>
              <w:jc w:val="both"/>
              <w:rPr>
                <w:lang w:val="uk-UA"/>
              </w:rPr>
            </w:pPr>
            <w:hyperlink r:id="rId4" w:history="1">
              <w:r w:rsidR="00B90935" w:rsidRPr="00B90935">
                <w:rPr>
                  <w:rStyle w:val="a4"/>
                  <w:b/>
                  <w:lang w:val="en-US"/>
                </w:rPr>
                <w:t>WWW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uk-UA"/>
                </w:rPr>
                <w:t xml:space="preserve"> </w:t>
              </w:r>
              <w:r w:rsidR="00B90935" w:rsidRPr="00B90935">
                <w:rPr>
                  <w:rStyle w:val="a4"/>
                  <w:b/>
                  <w:lang w:val="en-US"/>
                </w:rPr>
                <w:t>IDMAR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COM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UA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5103" w:type="dxa"/>
          </w:tcPr>
          <w:p w:rsidR="00B90935" w:rsidRDefault="00FF68E4" w:rsidP="00B90935">
            <w:pPr>
              <w:jc w:val="both"/>
              <w:rPr>
                <w:lang w:val="uk-UA"/>
              </w:rPr>
            </w:pPr>
            <w:hyperlink r:id="rId5" w:history="1">
              <w:r w:rsidR="00B90935" w:rsidRPr="001C7C81">
                <w:rPr>
                  <w:rStyle w:val="a4"/>
                  <w:b/>
                  <w:lang w:val="en-US"/>
                </w:rPr>
                <w:t>info</w:t>
              </w:r>
              <w:r w:rsidR="00B90935" w:rsidRPr="001C7C81">
                <w:rPr>
                  <w:rStyle w:val="a4"/>
                  <w:b/>
                </w:rPr>
                <w:t>@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idmar</w:t>
              </w:r>
              <w:proofErr w:type="spellEnd"/>
              <w:r w:rsidR="00B90935" w:rsidRPr="001C7C81">
                <w:rPr>
                  <w:rStyle w:val="a4"/>
                  <w:b/>
                </w:rPr>
                <w:t>.</w:t>
              </w:r>
              <w:r w:rsidR="00B90935" w:rsidRPr="001C7C81">
                <w:rPr>
                  <w:rStyle w:val="a4"/>
                  <w:b/>
                  <w:lang w:val="en-US"/>
                </w:rPr>
                <w:t>com</w:t>
              </w:r>
              <w:r w:rsidR="00B90935" w:rsidRPr="001C7C81">
                <w:rPr>
                  <w:rStyle w:val="a4"/>
                  <w:b/>
                </w:rPr>
                <w:t>.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ua</w:t>
              </w:r>
              <w:proofErr w:type="spellEnd"/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90935" w:rsidRDefault="00FF68E4" w:rsidP="00B90935">
            <w:pPr>
              <w:jc w:val="both"/>
              <w:rPr>
                <w:lang w:val="uk-UA"/>
              </w:rPr>
            </w:pPr>
            <w:hyperlink r:id="rId6" w:history="1">
              <w:r w:rsidR="00B90935" w:rsidRPr="005E1B80">
                <w:rPr>
                  <w:rStyle w:val="a4"/>
                  <w:b/>
                  <w:lang w:val="en-US"/>
                </w:rPr>
                <w:t>idmar</w:t>
              </w:r>
              <w:r w:rsidR="00B90935" w:rsidRPr="005E1B80">
                <w:rPr>
                  <w:rStyle w:val="a4"/>
                  <w:b/>
                </w:rPr>
                <w:t>_</w:t>
              </w:r>
              <w:r w:rsidR="00B90935" w:rsidRPr="005E1B80">
                <w:rPr>
                  <w:rStyle w:val="a4"/>
                  <w:b/>
                  <w:lang w:val="en-US"/>
                </w:rPr>
                <w:t>bms</w:t>
              </w:r>
              <w:r w:rsidR="00B90935" w:rsidRPr="005E1B80">
                <w:rPr>
                  <w:rStyle w:val="a4"/>
                  <w:b/>
                </w:rPr>
                <w:t>@ukr.</w:t>
              </w:r>
              <w:r w:rsidR="00B90935" w:rsidRPr="005E1B80">
                <w:rPr>
                  <w:rStyle w:val="a4"/>
                  <w:b/>
                  <w:lang w:val="en-US"/>
                </w:rPr>
                <w:t>net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Контактні телефони: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(044) 400 99 23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(098) 228 98 48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(066) 266 67 62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Pr="001C7C81" w:rsidRDefault="00B90935" w:rsidP="00B90935">
            <w:pPr>
              <w:jc w:val="both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(073) 178 38 9</w:t>
            </w:r>
            <w:r w:rsidRPr="00B90935">
              <w:rPr>
                <w:b/>
              </w:rPr>
              <w:t>0</w:t>
            </w:r>
          </w:p>
        </w:tc>
      </w:tr>
    </w:tbl>
    <w:p w:rsidR="00B90935" w:rsidRPr="00B90935" w:rsidRDefault="00B90935" w:rsidP="00B90935">
      <w:pPr>
        <w:jc w:val="both"/>
        <w:rPr>
          <w:lang w:val="uk-UA"/>
        </w:rPr>
      </w:pPr>
    </w:p>
    <w:sectPr w:rsidR="00B90935" w:rsidRPr="00B90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4"/>
    <w:rsid w:val="00177A94"/>
    <w:rsid w:val="002B603B"/>
    <w:rsid w:val="008C1B6F"/>
    <w:rsid w:val="00B90935"/>
    <w:rsid w:val="00C70B4F"/>
    <w:rsid w:val="00EB2898"/>
    <w:rsid w:val="00FD77FA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66FC"/>
  <w15:chartTrackingRefBased/>
  <w15:docId w15:val="{F219DD28-83D7-4841-AEF8-BC2378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5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35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ar_bms@ukr.net" TargetMode="External"/><Relationship Id="rId5" Type="http://schemas.openxmlformats.org/officeDocument/2006/relationships/hyperlink" Target="mailto:info@idmar.com.ua" TargetMode="External"/><Relationship Id="rId4" Type="http://schemas.openxmlformats.org/officeDocument/2006/relationships/hyperlink" Target="https://idm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2018-09-14T08:02:00Z</dcterms:created>
  <dcterms:modified xsi:type="dcterms:W3CDTF">2018-09-14T08:08:00Z</dcterms:modified>
</cp:coreProperties>
</file>